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D1" w:rsidRPr="007802AC" w:rsidRDefault="001C61D1" w:rsidP="007802AC">
      <w:pPr>
        <w:tabs>
          <w:tab w:val="left" w:pos="709"/>
        </w:tabs>
        <w:jc w:val="center"/>
        <w:rPr>
          <w:rFonts w:ascii="Times New Roman" w:hAnsi="Times New Roman" w:cs="Times New Roman"/>
          <w:color w:val="244061" w:themeColor="accent1" w:themeShade="80"/>
          <w:sz w:val="28"/>
          <w:szCs w:val="28"/>
        </w:rPr>
      </w:pPr>
      <w:r w:rsidRPr="007802AC">
        <w:rPr>
          <w:rFonts w:ascii="Times New Roman" w:hAnsi="Times New Roman" w:cs="Times New Roman"/>
          <w:color w:val="244061" w:themeColor="accent1" w:themeShade="80"/>
          <w:sz w:val="28"/>
          <w:szCs w:val="28"/>
        </w:rPr>
        <w:t>Association pour la recherche qualitative</w:t>
      </w:r>
    </w:p>
    <w:p w:rsidR="001C61D1" w:rsidRPr="007802AC" w:rsidRDefault="001C61D1" w:rsidP="007802AC">
      <w:pPr>
        <w:tabs>
          <w:tab w:val="left" w:pos="709"/>
        </w:tabs>
        <w:jc w:val="center"/>
        <w:rPr>
          <w:rFonts w:ascii="Times New Roman" w:hAnsi="Times New Roman" w:cs="Times New Roman"/>
          <w:color w:val="244061" w:themeColor="accent1" w:themeShade="80"/>
          <w:sz w:val="28"/>
          <w:szCs w:val="28"/>
        </w:rPr>
      </w:pPr>
    </w:p>
    <w:p w:rsidR="007802AC" w:rsidRDefault="007802AC" w:rsidP="007802AC">
      <w:pPr>
        <w:tabs>
          <w:tab w:val="left" w:pos="709"/>
        </w:tabs>
        <w:jc w:val="center"/>
        <w:rPr>
          <w:rFonts w:ascii="Times New Roman" w:hAnsi="Times New Roman" w:cs="Times New Roman"/>
          <w:color w:val="244061" w:themeColor="accent1" w:themeShade="80"/>
          <w:sz w:val="28"/>
          <w:szCs w:val="28"/>
        </w:rPr>
      </w:pPr>
      <w:r w:rsidRPr="007802AC">
        <w:rPr>
          <w:rFonts w:ascii="Times New Roman" w:hAnsi="Times New Roman" w:cs="Times New Roman"/>
          <w:color w:val="244061" w:themeColor="accent1" w:themeShade="80"/>
          <w:sz w:val="28"/>
          <w:szCs w:val="28"/>
        </w:rPr>
        <w:t xml:space="preserve">80è Congrès de l’ACFAS, </w:t>
      </w:r>
    </w:p>
    <w:p w:rsidR="007802AC" w:rsidRPr="007802AC" w:rsidRDefault="007802AC" w:rsidP="007802AC">
      <w:pPr>
        <w:tabs>
          <w:tab w:val="left" w:pos="709"/>
        </w:tabs>
        <w:jc w:val="center"/>
        <w:rPr>
          <w:rFonts w:ascii="Times New Roman" w:hAnsi="Times New Roman" w:cs="Times New Roman"/>
          <w:color w:val="244061" w:themeColor="accent1" w:themeShade="80"/>
          <w:sz w:val="28"/>
          <w:szCs w:val="28"/>
        </w:rPr>
      </w:pPr>
      <w:bookmarkStart w:id="0" w:name="_GoBack"/>
      <w:bookmarkEnd w:id="0"/>
      <w:r w:rsidRPr="007802AC">
        <w:rPr>
          <w:rFonts w:ascii="Times New Roman" w:hAnsi="Times New Roman" w:cs="Times New Roman"/>
          <w:color w:val="244061" w:themeColor="accent1" w:themeShade="80"/>
          <w:sz w:val="28"/>
          <w:szCs w:val="28"/>
        </w:rPr>
        <w:t xml:space="preserve">Palais des congrès de Montréal, </w:t>
      </w:r>
      <w:r w:rsidRPr="007802AC">
        <w:rPr>
          <w:rFonts w:ascii="Times New Roman" w:hAnsi="Times New Roman" w:cs="Times New Roman"/>
          <w:color w:val="244061" w:themeColor="accent1" w:themeShade="80"/>
          <w:sz w:val="28"/>
          <w:szCs w:val="28"/>
          <w:lang w:val="fr-CA"/>
        </w:rPr>
        <w:t>Hôtel Holiday Inn Salle Orchidée B</w:t>
      </w:r>
    </w:p>
    <w:p w:rsidR="007802AC" w:rsidRDefault="007802AC" w:rsidP="007802AC">
      <w:pPr>
        <w:tabs>
          <w:tab w:val="left" w:pos="709"/>
        </w:tabs>
        <w:jc w:val="center"/>
        <w:rPr>
          <w:rFonts w:ascii="Times New Roman" w:hAnsi="Times New Roman" w:cs="Times New Roman"/>
          <w:color w:val="244061" w:themeColor="accent1" w:themeShade="80"/>
          <w:sz w:val="28"/>
          <w:szCs w:val="28"/>
        </w:rPr>
      </w:pPr>
      <w:r w:rsidRPr="007802AC">
        <w:rPr>
          <w:rFonts w:ascii="Times New Roman" w:hAnsi="Times New Roman" w:cs="Times New Roman"/>
          <w:color w:val="244061" w:themeColor="accent1" w:themeShade="80"/>
          <w:sz w:val="28"/>
          <w:szCs w:val="28"/>
        </w:rPr>
        <w:t>Mardi, 8 mai 2012</w:t>
      </w:r>
      <w:r w:rsidRPr="007802AC">
        <w:rPr>
          <w:rFonts w:ascii="Times New Roman" w:hAnsi="Times New Roman" w:cs="Times New Roman"/>
          <w:color w:val="244061" w:themeColor="accent1" w:themeShade="80"/>
          <w:sz w:val="28"/>
          <w:szCs w:val="28"/>
        </w:rPr>
        <w:t xml:space="preserve"> </w:t>
      </w:r>
    </w:p>
    <w:p w:rsidR="007802AC" w:rsidRDefault="007802AC" w:rsidP="007802AC">
      <w:pPr>
        <w:tabs>
          <w:tab w:val="left" w:pos="709"/>
        </w:tabs>
        <w:jc w:val="center"/>
        <w:rPr>
          <w:rFonts w:ascii="Times New Roman" w:hAnsi="Times New Roman" w:cs="Times New Roman"/>
          <w:color w:val="244061" w:themeColor="accent1" w:themeShade="80"/>
          <w:sz w:val="28"/>
          <w:szCs w:val="28"/>
        </w:rPr>
      </w:pPr>
    </w:p>
    <w:p w:rsidR="007802AC" w:rsidRDefault="007802AC" w:rsidP="007802AC">
      <w:pPr>
        <w:tabs>
          <w:tab w:val="left" w:pos="709"/>
        </w:tabs>
        <w:jc w:val="center"/>
        <w:rPr>
          <w:rFonts w:ascii="Times New Roman" w:hAnsi="Times New Roman" w:cs="Times New Roman"/>
          <w:color w:val="244061" w:themeColor="accent1" w:themeShade="80"/>
          <w:sz w:val="28"/>
          <w:szCs w:val="28"/>
        </w:rPr>
      </w:pPr>
      <w:r w:rsidRPr="007802AC">
        <w:rPr>
          <w:rFonts w:ascii="Times New Roman" w:hAnsi="Times New Roman" w:cs="Times New Roman"/>
          <w:color w:val="244061" w:themeColor="accent1" w:themeShade="80"/>
          <w:sz w:val="28"/>
          <w:szCs w:val="28"/>
        </w:rPr>
        <w:t>Colloque 643</w:t>
      </w:r>
    </w:p>
    <w:p w:rsidR="007802AC" w:rsidRPr="007802AC" w:rsidRDefault="007802AC" w:rsidP="007802AC">
      <w:pPr>
        <w:tabs>
          <w:tab w:val="left" w:pos="709"/>
        </w:tabs>
        <w:jc w:val="center"/>
        <w:rPr>
          <w:rFonts w:ascii="Times New Roman" w:hAnsi="Times New Roman" w:cs="Times New Roman"/>
          <w:color w:val="244061" w:themeColor="accent1" w:themeShade="80"/>
          <w:sz w:val="28"/>
          <w:szCs w:val="28"/>
        </w:rPr>
      </w:pPr>
    </w:p>
    <w:p w:rsidR="001C61D1" w:rsidRPr="007802AC" w:rsidRDefault="001C61D1" w:rsidP="007802AC">
      <w:pPr>
        <w:tabs>
          <w:tab w:val="left" w:pos="709"/>
        </w:tabs>
        <w:jc w:val="center"/>
        <w:rPr>
          <w:rFonts w:ascii="Times New Roman" w:hAnsi="Times New Roman" w:cs="Times New Roman"/>
          <w:color w:val="244061" w:themeColor="accent1" w:themeShade="80"/>
          <w:sz w:val="28"/>
          <w:szCs w:val="28"/>
        </w:rPr>
      </w:pPr>
      <w:r w:rsidRPr="007802AC">
        <w:rPr>
          <w:rFonts w:ascii="Times New Roman" w:hAnsi="Times New Roman" w:cs="Times New Roman"/>
          <w:color w:val="244061" w:themeColor="accent1" w:themeShade="80"/>
          <w:sz w:val="28"/>
          <w:szCs w:val="28"/>
        </w:rPr>
        <w:t>L’engagement du chercheur qualitatif : du porte-parole au militant</w:t>
      </w:r>
    </w:p>
    <w:p w:rsidR="001C61D1" w:rsidRPr="007802AC" w:rsidRDefault="001C61D1" w:rsidP="001C61D1">
      <w:pPr>
        <w:tabs>
          <w:tab w:val="left" w:pos="709"/>
        </w:tabs>
        <w:rPr>
          <w:rFonts w:ascii="Times New Roman" w:hAnsi="Times New Roman" w:cs="Times New Roman"/>
          <w:color w:val="244061" w:themeColor="accent1" w:themeShade="80"/>
          <w:sz w:val="20"/>
          <w:szCs w:val="20"/>
        </w:rPr>
      </w:pPr>
    </w:p>
    <w:p w:rsidR="001C61D1" w:rsidRPr="007802AC" w:rsidRDefault="001C61D1" w:rsidP="001C61D1">
      <w:pPr>
        <w:spacing w:after="100"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b/>
          <w:bCs/>
          <w:color w:val="444444"/>
          <w:sz w:val="20"/>
          <w:szCs w:val="20"/>
          <w:lang w:eastAsia="fr-FR"/>
        </w:rPr>
        <w:t>Responsables</w:t>
      </w:r>
    </w:p>
    <w:p w:rsidR="001C61D1" w:rsidRPr="007802AC" w:rsidRDefault="001C61D1" w:rsidP="001C61D1">
      <w:pPr>
        <w:spacing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 xml:space="preserve">Colette </w:t>
      </w:r>
      <w:proofErr w:type="spellStart"/>
      <w:r w:rsidRPr="007802AC">
        <w:rPr>
          <w:rFonts w:ascii="Times New Roman" w:eastAsia="Times New Roman" w:hAnsi="Times New Roman" w:cs="Times New Roman"/>
          <w:color w:val="444444"/>
          <w:sz w:val="20"/>
          <w:szCs w:val="20"/>
          <w:lang w:eastAsia="fr-FR"/>
        </w:rPr>
        <w:t>Baribeau</w:t>
      </w:r>
      <w:proofErr w:type="spellEnd"/>
      <w:r w:rsidRPr="007802AC">
        <w:rPr>
          <w:rFonts w:ascii="Times New Roman" w:eastAsia="Times New Roman" w:hAnsi="Times New Roman" w:cs="Times New Roman"/>
          <w:color w:val="444444"/>
          <w:sz w:val="20"/>
          <w:szCs w:val="20"/>
          <w:lang w:eastAsia="fr-FR"/>
        </w:rPr>
        <w:t>, UQTR - Université du Québec à Trois-Rivières</w:t>
      </w:r>
    </w:p>
    <w:p w:rsidR="001C61D1" w:rsidRPr="007802AC" w:rsidRDefault="001C61D1" w:rsidP="001C61D1">
      <w:pPr>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 xml:space="preserve">Chantal Royer, UQTR - Université du Québec à Trois-Rivières </w:t>
      </w:r>
    </w:p>
    <w:p w:rsidR="001C61D1" w:rsidRPr="007802AC" w:rsidRDefault="001C61D1" w:rsidP="001C61D1">
      <w:pPr>
        <w:tabs>
          <w:tab w:val="left" w:pos="709"/>
        </w:tabs>
        <w:rPr>
          <w:rFonts w:ascii="Times New Roman" w:hAnsi="Times New Roman" w:cs="Times New Roman"/>
          <w:color w:val="244061" w:themeColor="accent1" w:themeShade="80"/>
          <w:sz w:val="20"/>
          <w:szCs w:val="20"/>
        </w:rPr>
      </w:pPr>
    </w:p>
    <w:p w:rsidR="001C61D1" w:rsidRPr="007802AC" w:rsidRDefault="001C61D1" w:rsidP="001C61D1">
      <w:pPr>
        <w:spacing w:after="100"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La recherche qualitative a montré que la connaissance est produite en retournant explorer, auprès des acteurs, la trame de leurs expériences singulières afin d’en dégager le sens. Le chercheur s’implique à toutes les phases du processus de recherche, jusqu’à la diffusion des résultats.  Cet  engagement se concrétise différemment selon les méthodes et les enjeux sociopolitiques et s’enracine à différentes étapes du processus de recherche. Ce colloque propose d’explorer différentes formes que peut prendre l’engagement du chercheur, les questions que cela soulève et les voies qui se présentent pour mieux appréhender la complexité du travail réflexif.</w:t>
      </w:r>
    </w:p>
    <w:p w:rsidR="001C61D1" w:rsidRPr="007802AC" w:rsidRDefault="001C61D1" w:rsidP="001C61D1">
      <w:pPr>
        <w:spacing w:after="100"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 </w:t>
      </w:r>
    </w:p>
    <w:p w:rsidR="001C61D1" w:rsidRPr="007802AC" w:rsidRDefault="001C61D1" w:rsidP="001C61D1">
      <w:pPr>
        <w:spacing w:after="100"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Le qualitatif recours à des méthodes et à des dispositifs appropriés pour l’étude des phénomènes humains : où les nouvelles compréhensions qui émergent mènent-elles le chercheur? Peut-il se contenter d’en rendre compte, d’en être le porte-parole vis-à-vis sa seule communauté scientifique?  Comment en faire bénéficier ceux qui ont contribué au projet et s’assurer du transfert des connaissances?  Dans la mesure où le projet vise le changement, de quelle façon le chercheur peut-il s’y engager? (</w:t>
      </w:r>
      <w:proofErr w:type="spellStart"/>
      <w:r w:rsidRPr="007802AC">
        <w:rPr>
          <w:rFonts w:ascii="Times New Roman" w:eastAsia="Times New Roman" w:hAnsi="Times New Roman" w:cs="Times New Roman"/>
          <w:color w:val="444444"/>
          <w:sz w:val="20"/>
          <w:szCs w:val="20"/>
          <w:lang w:eastAsia="fr-FR"/>
        </w:rPr>
        <w:t>Callon</w:t>
      </w:r>
      <w:proofErr w:type="spellEnd"/>
      <w:r w:rsidRPr="007802AC">
        <w:rPr>
          <w:rFonts w:ascii="Times New Roman" w:eastAsia="Times New Roman" w:hAnsi="Times New Roman" w:cs="Times New Roman"/>
          <w:color w:val="444444"/>
          <w:sz w:val="20"/>
          <w:szCs w:val="20"/>
          <w:lang w:eastAsia="fr-FR"/>
        </w:rPr>
        <w:t>, 1999) Au-delà des exigences déontologiques, l’usage de tout dispositif soulève des enjeux éthiques (Martineau, 2007) et questionne le chercheur sur son agir, exigeant de manière continue sa réflexion critique.  Quelles considérations sont prises en compte au cours de la recherche? Quelles exigences s’avèrent difficiles à rencontrer dans le temps ou dans l’espace?</w:t>
      </w:r>
    </w:p>
    <w:p w:rsidR="001C61D1" w:rsidRPr="007802AC" w:rsidRDefault="001C61D1" w:rsidP="001C61D1">
      <w:pPr>
        <w:spacing w:after="100"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 </w:t>
      </w:r>
    </w:p>
    <w:p w:rsidR="001C61D1" w:rsidRPr="007802AC" w:rsidRDefault="001C61D1" w:rsidP="001C61D1">
      <w:pPr>
        <w:spacing w:after="100" w:line="180" w:lineRule="atLeast"/>
        <w:rPr>
          <w:rFonts w:ascii="Times New Roman" w:eastAsia="Times New Roman" w:hAnsi="Times New Roman" w:cs="Times New Roman"/>
          <w:color w:val="444444"/>
          <w:sz w:val="20"/>
          <w:szCs w:val="20"/>
          <w:lang w:eastAsia="fr-FR"/>
        </w:rPr>
      </w:pPr>
      <w:r w:rsidRPr="007802AC">
        <w:rPr>
          <w:rFonts w:ascii="Times New Roman" w:eastAsia="Times New Roman" w:hAnsi="Times New Roman" w:cs="Times New Roman"/>
          <w:color w:val="444444"/>
          <w:sz w:val="20"/>
          <w:szCs w:val="20"/>
          <w:lang w:eastAsia="fr-FR"/>
        </w:rPr>
        <w:t>Ces différents axes se conjuguent souvent au cours d’une recherche et soulèvent des conflits, des tensions, des positions contradictoires; le travail  exige des réponses parfois difficiles à articuler et à mettre en œuvre.  C’est dans cette voie que nous souhaitons contribuer à l’avancement de la réflexion sur la question de l’engagement du chercheur qualitatif dans le processus complexe de production de connaissances nouvelles.﻿</w:t>
      </w:r>
    </w:p>
    <w:p w:rsidR="001C61D1" w:rsidRPr="007802AC" w:rsidRDefault="001C61D1" w:rsidP="001C61D1">
      <w:pPr>
        <w:tabs>
          <w:tab w:val="left" w:pos="709"/>
        </w:tabs>
        <w:rPr>
          <w:rFonts w:ascii="Times New Roman" w:hAnsi="Times New Roman" w:cs="Times New Roman"/>
          <w:color w:val="244061" w:themeColor="accent1" w:themeShade="80"/>
          <w:sz w:val="20"/>
          <w:szCs w:val="20"/>
        </w:rPr>
      </w:pPr>
    </w:p>
    <w:p w:rsidR="001C61D1" w:rsidRPr="007802AC" w:rsidRDefault="001C61D1" w:rsidP="001C61D1">
      <w:pPr>
        <w:tabs>
          <w:tab w:val="left" w:pos="709"/>
        </w:tabs>
        <w:rPr>
          <w:rFonts w:ascii="Times New Roman" w:hAnsi="Times New Roman" w:cs="Times New Roman"/>
          <w:sz w:val="20"/>
          <w:szCs w:val="20"/>
        </w:rPr>
      </w:pPr>
    </w:p>
    <w:p w:rsidR="001C61D1" w:rsidRPr="007802AC" w:rsidRDefault="001C61D1" w:rsidP="001C61D1">
      <w:pPr>
        <w:tabs>
          <w:tab w:val="left" w:pos="709"/>
        </w:tabs>
        <w:jc w:val="center"/>
        <w:rPr>
          <w:rFonts w:ascii="Times New Roman" w:hAnsi="Times New Roman" w:cs="Times New Roman"/>
          <w:b/>
          <w:sz w:val="20"/>
          <w:szCs w:val="20"/>
        </w:rPr>
      </w:pPr>
      <w:r w:rsidRPr="007802AC">
        <w:rPr>
          <w:rFonts w:ascii="Times New Roman" w:hAnsi="Times New Roman" w:cs="Times New Roman"/>
          <w:b/>
          <w:sz w:val="20"/>
          <w:szCs w:val="20"/>
        </w:rPr>
        <w:t>HORAIRE DE LA JOURNÉE</w:t>
      </w:r>
    </w:p>
    <w:p w:rsidR="001C61D1" w:rsidRPr="007802AC" w:rsidRDefault="001C61D1" w:rsidP="001C61D1">
      <w:pPr>
        <w:tabs>
          <w:tab w:val="left" w:pos="709"/>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8h30</w:t>
      </w:r>
      <w:r w:rsidRPr="007802AC">
        <w:rPr>
          <w:rFonts w:ascii="Times New Roman" w:hAnsi="Times New Roman" w:cs="Times New Roman"/>
          <w:sz w:val="20"/>
          <w:szCs w:val="20"/>
        </w:rPr>
        <w:tab/>
        <w:t xml:space="preserve">Ouverture du colloque par Colette </w:t>
      </w:r>
      <w:proofErr w:type="spellStart"/>
      <w:r w:rsidRPr="007802AC">
        <w:rPr>
          <w:rFonts w:ascii="Times New Roman" w:hAnsi="Times New Roman" w:cs="Times New Roman"/>
          <w:sz w:val="20"/>
          <w:szCs w:val="20"/>
        </w:rPr>
        <w:t>Baribeau</w:t>
      </w:r>
      <w:proofErr w:type="spellEnd"/>
      <w:r w:rsidRPr="007802AC">
        <w:rPr>
          <w:rFonts w:ascii="Times New Roman" w:hAnsi="Times New Roman" w:cs="Times New Roman"/>
          <w:sz w:val="20"/>
          <w:szCs w:val="20"/>
        </w:rPr>
        <w:t>, présidente de l’ARQ</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jc w:val="center"/>
        <w:rPr>
          <w:rFonts w:ascii="Times New Roman" w:hAnsi="Times New Roman" w:cs="Times New Roman"/>
          <w:i/>
          <w:sz w:val="20"/>
          <w:szCs w:val="20"/>
        </w:rPr>
      </w:pPr>
      <w:r w:rsidRPr="007802AC">
        <w:rPr>
          <w:rFonts w:ascii="Times New Roman" w:hAnsi="Times New Roman" w:cs="Times New Roman"/>
          <w:i/>
          <w:sz w:val="20"/>
          <w:szCs w:val="20"/>
        </w:rPr>
        <w:t>Présidence d’atelier : Chantal Royer, UQTR</w:t>
      </w:r>
    </w:p>
    <w:p w:rsidR="001C61D1" w:rsidRPr="007802AC" w:rsidRDefault="001C61D1" w:rsidP="001C61D1">
      <w:pPr>
        <w:tabs>
          <w:tab w:val="left" w:pos="709"/>
          <w:tab w:val="left" w:pos="851"/>
        </w:tabs>
        <w:jc w:val="center"/>
        <w:rPr>
          <w:rFonts w:ascii="Times New Roman" w:hAnsi="Times New Roman" w:cs="Times New Roman"/>
          <w:sz w:val="20"/>
          <w:szCs w:val="20"/>
        </w:rPr>
      </w:pPr>
      <w:r w:rsidRPr="007802AC">
        <w:rPr>
          <w:rFonts w:ascii="Times New Roman" w:hAnsi="Times New Roman" w:cs="Times New Roman"/>
          <w:sz w:val="20"/>
          <w:szCs w:val="20"/>
        </w:rPr>
        <w:t>Défis du présent</w:t>
      </w:r>
    </w:p>
    <w:p w:rsidR="001C61D1" w:rsidRPr="007802AC" w:rsidRDefault="001C61D1" w:rsidP="001C61D1">
      <w:pPr>
        <w:tabs>
          <w:tab w:val="left" w:pos="709"/>
          <w:tab w:val="left" w:pos="851"/>
        </w:tabs>
        <w:jc w:val="center"/>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9h</w:t>
      </w:r>
      <w:r w:rsidRPr="007802AC">
        <w:rPr>
          <w:rFonts w:ascii="Times New Roman" w:hAnsi="Times New Roman" w:cs="Times New Roman"/>
          <w:sz w:val="20"/>
          <w:szCs w:val="20"/>
        </w:rPr>
        <w:tab/>
        <w:t xml:space="preserve">Conférence d’ouverture : Marta </w:t>
      </w:r>
      <w:proofErr w:type="spellStart"/>
      <w:r w:rsidRPr="007802AC">
        <w:rPr>
          <w:rFonts w:ascii="Times New Roman" w:hAnsi="Times New Roman" w:cs="Times New Roman"/>
          <w:sz w:val="20"/>
          <w:szCs w:val="20"/>
        </w:rPr>
        <w:t>Anadòn</w:t>
      </w:r>
      <w:proofErr w:type="spellEnd"/>
      <w:r w:rsidRPr="007802AC">
        <w:rPr>
          <w:rFonts w:ascii="Times New Roman" w:hAnsi="Times New Roman" w:cs="Times New Roman"/>
          <w:sz w:val="20"/>
          <w:szCs w:val="20"/>
        </w:rPr>
        <w:t xml:space="preserve">, professeure-associée, UQAC </w:t>
      </w:r>
    </w:p>
    <w:p w:rsidR="001C61D1" w:rsidRPr="007802AC" w:rsidRDefault="001C61D1" w:rsidP="001C61D1">
      <w:pPr>
        <w:tabs>
          <w:tab w:val="left" w:pos="709"/>
        </w:tabs>
        <w:spacing w:line="360" w:lineRule="auto"/>
        <w:ind w:right="1466"/>
        <w:jc w:val="both"/>
        <w:rPr>
          <w:rFonts w:ascii="Times New Roman" w:hAnsi="Times New Roman" w:cs="Times New Roman"/>
          <w:i/>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La recherche sociale et l’engagement du chercheur qualitatif : défis du présent</w:t>
      </w: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10h15</w:t>
      </w:r>
      <w:r w:rsidRPr="007802AC">
        <w:rPr>
          <w:rFonts w:ascii="Times New Roman" w:hAnsi="Times New Roman" w:cs="Times New Roman"/>
          <w:sz w:val="20"/>
          <w:szCs w:val="20"/>
        </w:rPr>
        <w:tab/>
        <w:t>Pause</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10h30</w:t>
      </w:r>
      <w:r w:rsidRPr="007802AC">
        <w:rPr>
          <w:rFonts w:ascii="Times New Roman" w:hAnsi="Times New Roman" w:cs="Times New Roman"/>
          <w:sz w:val="20"/>
          <w:szCs w:val="20"/>
        </w:rPr>
        <w:tab/>
        <w:t xml:space="preserve">Lucie </w:t>
      </w:r>
      <w:proofErr w:type="spellStart"/>
      <w:r w:rsidRPr="007802AC">
        <w:rPr>
          <w:rFonts w:ascii="Times New Roman" w:hAnsi="Times New Roman" w:cs="Times New Roman"/>
          <w:sz w:val="20"/>
          <w:szCs w:val="20"/>
        </w:rPr>
        <w:t>Gélineau</w:t>
      </w:r>
      <w:proofErr w:type="spellEnd"/>
      <w:r w:rsidRPr="007802AC">
        <w:rPr>
          <w:rFonts w:ascii="Times New Roman" w:hAnsi="Times New Roman" w:cs="Times New Roman"/>
          <w:sz w:val="20"/>
          <w:szCs w:val="20"/>
        </w:rPr>
        <w:t>,</w:t>
      </w:r>
    </w:p>
    <w:p w:rsidR="001C61D1" w:rsidRPr="007802AC" w:rsidRDefault="001C61D1" w:rsidP="001C61D1">
      <w:pPr>
        <w:tabs>
          <w:tab w:val="left" w:pos="709"/>
          <w:tab w:val="left" w:pos="851"/>
        </w:tabs>
        <w:rPr>
          <w:rFonts w:ascii="Times New Roman" w:hAnsi="Times New Roman" w:cs="Times New Roman"/>
          <w:i/>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Regards croisés sur l’engagement du chercheur qualitatif</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11h00</w:t>
      </w:r>
      <w:r w:rsidRPr="007802AC">
        <w:rPr>
          <w:rFonts w:ascii="Times New Roman" w:hAnsi="Times New Roman" w:cs="Times New Roman"/>
          <w:sz w:val="20"/>
          <w:szCs w:val="20"/>
        </w:rPr>
        <w:tab/>
        <w:t xml:space="preserve">Marjorie </w:t>
      </w:r>
      <w:proofErr w:type="spellStart"/>
      <w:r w:rsidRPr="007802AC">
        <w:rPr>
          <w:rFonts w:ascii="Times New Roman" w:hAnsi="Times New Roman" w:cs="Times New Roman"/>
          <w:sz w:val="20"/>
          <w:szCs w:val="20"/>
        </w:rPr>
        <w:t>Lelubre</w:t>
      </w:r>
      <w:proofErr w:type="spellEnd"/>
      <w:r w:rsidRPr="007802AC">
        <w:rPr>
          <w:rFonts w:ascii="Times New Roman" w:hAnsi="Times New Roman" w:cs="Times New Roman"/>
          <w:sz w:val="20"/>
          <w:szCs w:val="20"/>
        </w:rPr>
        <w:t>, doctorante, Facultés Universitaires Saint-Louis, Bruxelles, Belgique</w:t>
      </w: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Un engagement multidimensionnel pour répondre aux différentes facettes de la recherche</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11h30</w:t>
      </w:r>
      <w:r w:rsidRPr="007802AC">
        <w:rPr>
          <w:rFonts w:ascii="Times New Roman" w:hAnsi="Times New Roman" w:cs="Times New Roman"/>
          <w:sz w:val="20"/>
          <w:szCs w:val="20"/>
        </w:rPr>
        <w:tab/>
        <w:t xml:space="preserve">Hélène </w:t>
      </w:r>
      <w:proofErr w:type="spellStart"/>
      <w:r w:rsidRPr="007802AC">
        <w:rPr>
          <w:rFonts w:ascii="Times New Roman" w:hAnsi="Times New Roman" w:cs="Times New Roman"/>
          <w:sz w:val="20"/>
          <w:szCs w:val="20"/>
        </w:rPr>
        <w:t>Laperrière</w:t>
      </w:r>
      <w:proofErr w:type="spellEnd"/>
      <w:r w:rsidRPr="007802AC">
        <w:rPr>
          <w:rFonts w:ascii="Times New Roman" w:hAnsi="Times New Roman" w:cs="Times New Roman"/>
          <w:sz w:val="20"/>
          <w:szCs w:val="20"/>
        </w:rPr>
        <w:t>, Université d’Ottawa, École des sciences infirmières</w:t>
      </w:r>
    </w:p>
    <w:p w:rsidR="001C61D1" w:rsidRPr="007802AC" w:rsidRDefault="001C61D1" w:rsidP="001C61D1">
      <w:pPr>
        <w:tabs>
          <w:tab w:val="left" w:pos="709"/>
        </w:tabs>
        <w:ind w:left="709" w:hanging="709"/>
        <w:rPr>
          <w:rFonts w:ascii="Times New Roman" w:hAnsi="Times New Roman" w:cs="Times New Roman"/>
          <w:sz w:val="20"/>
          <w:szCs w:val="20"/>
        </w:rPr>
      </w:pPr>
      <w:r w:rsidRPr="007802AC">
        <w:rPr>
          <w:rFonts w:ascii="Times New Roman" w:hAnsi="Times New Roman" w:cs="Times New Roman"/>
          <w:sz w:val="20"/>
          <w:szCs w:val="20"/>
        </w:rPr>
        <w:lastRenderedPageBreak/>
        <w:tab/>
      </w:r>
      <w:r w:rsidRPr="007802AC">
        <w:rPr>
          <w:rFonts w:ascii="Times New Roman" w:hAnsi="Times New Roman" w:cs="Times New Roman"/>
          <w:i/>
          <w:sz w:val="20"/>
          <w:szCs w:val="20"/>
        </w:rPr>
        <w:t>Praxis latino-américaine d’éducation populaire en santé pour développer le chercheur qualitatif politiquement engagé : des quartiers populaires brésiliens aux communautés francophones en situation minoritaire canadiennes</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 xml:space="preserve">12h </w:t>
      </w:r>
      <w:r w:rsidRPr="007802AC">
        <w:rPr>
          <w:rFonts w:ascii="Times New Roman" w:hAnsi="Times New Roman" w:cs="Times New Roman"/>
          <w:sz w:val="20"/>
          <w:szCs w:val="20"/>
        </w:rPr>
        <w:tab/>
        <w:t>Dîner</w:t>
      </w:r>
    </w:p>
    <w:p w:rsidR="001C61D1" w:rsidRPr="007802AC" w:rsidRDefault="001C61D1" w:rsidP="001C61D1">
      <w:pPr>
        <w:tabs>
          <w:tab w:val="left" w:pos="709"/>
          <w:tab w:val="left" w:pos="851"/>
        </w:tabs>
        <w:jc w:val="center"/>
        <w:rPr>
          <w:rFonts w:ascii="Times New Roman" w:hAnsi="Times New Roman" w:cs="Times New Roman"/>
          <w:i/>
          <w:sz w:val="20"/>
          <w:szCs w:val="20"/>
        </w:rPr>
      </w:pPr>
      <w:r w:rsidRPr="007802AC">
        <w:rPr>
          <w:rFonts w:ascii="Times New Roman" w:hAnsi="Times New Roman" w:cs="Times New Roman"/>
          <w:i/>
          <w:sz w:val="20"/>
          <w:szCs w:val="20"/>
        </w:rPr>
        <w:t xml:space="preserve">Présidence d’atelier : Catherine </w:t>
      </w:r>
      <w:proofErr w:type="spellStart"/>
      <w:r w:rsidRPr="007802AC">
        <w:rPr>
          <w:rFonts w:ascii="Times New Roman" w:hAnsi="Times New Roman" w:cs="Times New Roman"/>
          <w:i/>
          <w:sz w:val="20"/>
          <w:szCs w:val="20"/>
        </w:rPr>
        <w:t>Parissier</w:t>
      </w:r>
      <w:proofErr w:type="spellEnd"/>
      <w:r w:rsidRPr="007802AC">
        <w:rPr>
          <w:rFonts w:ascii="Times New Roman" w:hAnsi="Times New Roman" w:cs="Times New Roman"/>
          <w:i/>
          <w:sz w:val="20"/>
          <w:szCs w:val="20"/>
        </w:rPr>
        <w:t>, U. de Sherbrooke</w:t>
      </w:r>
    </w:p>
    <w:p w:rsidR="001C61D1" w:rsidRPr="007802AC" w:rsidRDefault="001C61D1" w:rsidP="001C61D1">
      <w:pPr>
        <w:tabs>
          <w:tab w:val="left" w:pos="709"/>
          <w:tab w:val="left" w:pos="851"/>
        </w:tabs>
        <w:jc w:val="center"/>
        <w:rPr>
          <w:rFonts w:ascii="Times New Roman" w:hAnsi="Times New Roman" w:cs="Times New Roman"/>
          <w:sz w:val="20"/>
          <w:szCs w:val="20"/>
        </w:rPr>
      </w:pPr>
      <w:r w:rsidRPr="007802AC">
        <w:rPr>
          <w:rFonts w:ascii="Times New Roman" w:hAnsi="Times New Roman" w:cs="Times New Roman"/>
          <w:sz w:val="20"/>
          <w:szCs w:val="20"/>
        </w:rPr>
        <w:t>Porte-parole ou militant : enjeux éthiques</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13h30</w:t>
      </w:r>
      <w:r w:rsidRPr="007802AC">
        <w:rPr>
          <w:rFonts w:ascii="Times New Roman" w:hAnsi="Times New Roman" w:cs="Times New Roman"/>
          <w:sz w:val="20"/>
          <w:szCs w:val="20"/>
        </w:rPr>
        <w:tab/>
        <w:t>Émilie Peter, École nationale d’administration publique</w:t>
      </w:r>
    </w:p>
    <w:p w:rsidR="001C61D1" w:rsidRPr="007802AC" w:rsidRDefault="001C61D1" w:rsidP="001C61D1">
      <w:pPr>
        <w:tabs>
          <w:tab w:val="left" w:pos="709"/>
          <w:tab w:val="left" w:pos="851"/>
        </w:tabs>
        <w:rPr>
          <w:rFonts w:ascii="Times New Roman" w:hAnsi="Times New Roman" w:cs="Times New Roman"/>
          <w:i/>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 xml:space="preserve">Du </w:t>
      </w:r>
      <w:proofErr w:type="spellStart"/>
      <w:r w:rsidRPr="007802AC">
        <w:rPr>
          <w:rFonts w:ascii="Times New Roman" w:hAnsi="Times New Roman" w:cs="Times New Roman"/>
          <w:i/>
          <w:sz w:val="20"/>
          <w:szCs w:val="20"/>
        </w:rPr>
        <w:t>porte parole</w:t>
      </w:r>
      <w:proofErr w:type="spellEnd"/>
      <w:r w:rsidRPr="007802AC">
        <w:rPr>
          <w:rFonts w:ascii="Times New Roman" w:hAnsi="Times New Roman" w:cs="Times New Roman"/>
          <w:i/>
          <w:sz w:val="20"/>
          <w:szCs w:val="20"/>
        </w:rPr>
        <w:t xml:space="preserve"> au militant : le rôle du chercheur tel que défini par l’éthique</w:t>
      </w:r>
    </w:p>
    <w:p w:rsidR="001C61D1" w:rsidRPr="007802AC" w:rsidRDefault="001C61D1" w:rsidP="001C61D1">
      <w:pPr>
        <w:tabs>
          <w:tab w:val="left" w:pos="709"/>
          <w:tab w:val="left" w:pos="851"/>
        </w:tabs>
        <w:rPr>
          <w:rFonts w:ascii="Times New Roman" w:hAnsi="Times New Roman" w:cs="Times New Roman"/>
          <w:i/>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14h00</w:t>
      </w:r>
      <w:r w:rsidRPr="007802AC">
        <w:rPr>
          <w:rFonts w:ascii="Times New Roman" w:hAnsi="Times New Roman" w:cs="Times New Roman"/>
          <w:sz w:val="20"/>
          <w:szCs w:val="20"/>
        </w:rPr>
        <w:tab/>
        <w:t xml:space="preserve">Mariette </w:t>
      </w:r>
      <w:proofErr w:type="spellStart"/>
      <w:r w:rsidRPr="007802AC">
        <w:rPr>
          <w:rFonts w:ascii="Times New Roman" w:hAnsi="Times New Roman" w:cs="Times New Roman"/>
          <w:sz w:val="20"/>
          <w:szCs w:val="20"/>
        </w:rPr>
        <w:t>Théberge</w:t>
      </w:r>
      <w:proofErr w:type="spellEnd"/>
      <w:r w:rsidRPr="007802AC">
        <w:rPr>
          <w:rFonts w:ascii="Times New Roman" w:hAnsi="Times New Roman" w:cs="Times New Roman"/>
          <w:sz w:val="20"/>
          <w:szCs w:val="20"/>
        </w:rPr>
        <w:t>, Faculté d’éducation, Université d’Ottawa</w:t>
      </w:r>
    </w:p>
    <w:p w:rsidR="001C61D1" w:rsidRPr="007802AC" w:rsidRDefault="001C61D1" w:rsidP="001C61D1">
      <w:pPr>
        <w:tabs>
          <w:tab w:val="left" w:pos="709"/>
        </w:tabs>
        <w:ind w:left="709" w:hanging="709"/>
        <w:rPr>
          <w:rFonts w:ascii="Times New Roman" w:hAnsi="Times New Roman" w:cs="Times New Roman"/>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Être membre d’une communauté francophone minoritaire et s’engager en tant que chercheure dans le domaine de l’éducation artistique</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14h30</w:t>
      </w:r>
      <w:r w:rsidRPr="007802AC">
        <w:rPr>
          <w:rFonts w:ascii="Times New Roman" w:hAnsi="Times New Roman" w:cs="Times New Roman"/>
          <w:sz w:val="20"/>
          <w:szCs w:val="20"/>
        </w:rPr>
        <w:tab/>
        <w:t>Dominique Lavoie</w:t>
      </w:r>
    </w:p>
    <w:p w:rsidR="001C61D1" w:rsidRPr="007802AC" w:rsidRDefault="001C61D1" w:rsidP="001C61D1">
      <w:pPr>
        <w:tabs>
          <w:tab w:val="left" w:pos="709"/>
        </w:tabs>
        <w:ind w:left="709" w:hanging="709"/>
        <w:rPr>
          <w:rFonts w:ascii="Times New Roman" w:hAnsi="Times New Roman" w:cs="Times New Roman"/>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La recherche qualitative en contexte de conflit armé : entre volonté d’encourager le changement, questions de sécurité et confusion quant au(x) rôle(s) de la chercheure.  Le cas d’une recherche-action sur l’</w:t>
      </w:r>
      <w:proofErr w:type="spellStart"/>
      <w:r w:rsidRPr="007802AC">
        <w:rPr>
          <w:rFonts w:ascii="Times New Roman" w:hAnsi="Times New Roman" w:cs="Times New Roman"/>
          <w:i/>
          <w:sz w:val="20"/>
          <w:szCs w:val="20"/>
        </w:rPr>
        <w:t>empowerment</w:t>
      </w:r>
      <w:proofErr w:type="spellEnd"/>
      <w:r w:rsidRPr="007802AC">
        <w:rPr>
          <w:rFonts w:ascii="Times New Roman" w:hAnsi="Times New Roman" w:cs="Times New Roman"/>
          <w:i/>
          <w:sz w:val="20"/>
          <w:szCs w:val="20"/>
        </w:rPr>
        <w:t xml:space="preserve"> des femmes au Cachemire</w:t>
      </w:r>
    </w:p>
    <w:p w:rsidR="001C61D1" w:rsidRPr="007802AC" w:rsidRDefault="001C61D1" w:rsidP="001C61D1">
      <w:pPr>
        <w:tabs>
          <w:tab w:val="left" w:pos="709"/>
        </w:tabs>
        <w:ind w:left="709" w:hanging="709"/>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15h00</w:t>
      </w:r>
      <w:r w:rsidRPr="007802AC">
        <w:rPr>
          <w:rFonts w:ascii="Times New Roman" w:hAnsi="Times New Roman" w:cs="Times New Roman"/>
          <w:sz w:val="20"/>
          <w:szCs w:val="20"/>
        </w:rPr>
        <w:tab/>
        <w:t>PAUSE</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s>
        <w:ind w:left="709" w:hanging="709"/>
        <w:rPr>
          <w:rFonts w:ascii="Times New Roman" w:hAnsi="Times New Roman" w:cs="Times New Roman"/>
          <w:sz w:val="20"/>
          <w:szCs w:val="20"/>
        </w:rPr>
      </w:pPr>
      <w:r w:rsidRPr="007802AC">
        <w:rPr>
          <w:rFonts w:ascii="Times New Roman" w:hAnsi="Times New Roman" w:cs="Times New Roman"/>
          <w:sz w:val="20"/>
          <w:szCs w:val="20"/>
        </w:rPr>
        <w:t>15h30</w:t>
      </w:r>
      <w:r w:rsidRPr="007802AC">
        <w:rPr>
          <w:rFonts w:ascii="Times New Roman" w:hAnsi="Times New Roman" w:cs="Times New Roman"/>
          <w:sz w:val="20"/>
          <w:szCs w:val="20"/>
        </w:rPr>
        <w:tab/>
        <w:t xml:space="preserve">Philippe </w:t>
      </w:r>
      <w:proofErr w:type="spellStart"/>
      <w:r w:rsidRPr="007802AC">
        <w:rPr>
          <w:rFonts w:ascii="Times New Roman" w:hAnsi="Times New Roman" w:cs="Times New Roman"/>
          <w:sz w:val="20"/>
          <w:szCs w:val="20"/>
        </w:rPr>
        <w:t>Kasongo</w:t>
      </w:r>
      <w:proofErr w:type="spellEnd"/>
      <w:r w:rsidRPr="007802AC">
        <w:rPr>
          <w:rFonts w:ascii="Times New Roman" w:hAnsi="Times New Roman" w:cs="Times New Roman"/>
          <w:sz w:val="20"/>
          <w:szCs w:val="20"/>
        </w:rPr>
        <w:t xml:space="preserve"> </w:t>
      </w:r>
      <w:proofErr w:type="spellStart"/>
      <w:r w:rsidRPr="007802AC">
        <w:rPr>
          <w:rFonts w:ascii="Times New Roman" w:hAnsi="Times New Roman" w:cs="Times New Roman"/>
          <w:sz w:val="20"/>
          <w:szCs w:val="20"/>
        </w:rPr>
        <w:t>Maloba</w:t>
      </w:r>
      <w:proofErr w:type="spellEnd"/>
      <w:r w:rsidRPr="007802AC">
        <w:rPr>
          <w:rFonts w:ascii="Times New Roman" w:hAnsi="Times New Roman" w:cs="Times New Roman"/>
          <w:sz w:val="20"/>
          <w:szCs w:val="20"/>
        </w:rPr>
        <w:t xml:space="preserve"> </w:t>
      </w:r>
      <w:proofErr w:type="spellStart"/>
      <w:r w:rsidRPr="007802AC">
        <w:rPr>
          <w:rFonts w:ascii="Times New Roman" w:hAnsi="Times New Roman" w:cs="Times New Roman"/>
          <w:sz w:val="20"/>
          <w:szCs w:val="20"/>
        </w:rPr>
        <w:t>Tshikala</w:t>
      </w:r>
      <w:proofErr w:type="spellEnd"/>
      <w:r w:rsidRPr="007802AC">
        <w:rPr>
          <w:rFonts w:ascii="Times New Roman" w:hAnsi="Times New Roman" w:cs="Times New Roman"/>
          <w:sz w:val="20"/>
          <w:szCs w:val="20"/>
        </w:rPr>
        <w:t xml:space="preserve">, doctorant, Université catholique de Louvain, Université de Lubumbashi &amp; Balthazar </w:t>
      </w:r>
      <w:proofErr w:type="spellStart"/>
      <w:r w:rsidRPr="007802AC">
        <w:rPr>
          <w:rFonts w:ascii="Times New Roman" w:hAnsi="Times New Roman" w:cs="Times New Roman"/>
          <w:sz w:val="20"/>
          <w:szCs w:val="20"/>
        </w:rPr>
        <w:t>Ngoy</w:t>
      </w:r>
      <w:proofErr w:type="spellEnd"/>
      <w:r w:rsidRPr="007802AC">
        <w:rPr>
          <w:rFonts w:ascii="Times New Roman" w:hAnsi="Times New Roman" w:cs="Times New Roman"/>
          <w:sz w:val="20"/>
          <w:szCs w:val="20"/>
        </w:rPr>
        <w:t xml:space="preserve"> </w:t>
      </w:r>
      <w:proofErr w:type="spellStart"/>
      <w:r w:rsidRPr="007802AC">
        <w:rPr>
          <w:rFonts w:ascii="Times New Roman" w:hAnsi="Times New Roman" w:cs="Times New Roman"/>
          <w:sz w:val="20"/>
          <w:szCs w:val="20"/>
        </w:rPr>
        <w:t>Fiama</w:t>
      </w:r>
      <w:proofErr w:type="spellEnd"/>
      <w:r w:rsidRPr="007802AC">
        <w:rPr>
          <w:rFonts w:ascii="Times New Roman" w:hAnsi="Times New Roman" w:cs="Times New Roman"/>
          <w:sz w:val="20"/>
          <w:szCs w:val="20"/>
        </w:rPr>
        <w:t xml:space="preserve"> </w:t>
      </w:r>
      <w:proofErr w:type="spellStart"/>
      <w:r w:rsidRPr="007802AC">
        <w:rPr>
          <w:rFonts w:ascii="Times New Roman" w:hAnsi="Times New Roman" w:cs="Times New Roman"/>
          <w:sz w:val="20"/>
          <w:szCs w:val="20"/>
        </w:rPr>
        <w:t>Bitambile</w:t>
      </w:r>
      <w:proofErr w:type="spellEnd"/>
      <w:r w:rsidRPr="007802AC">
        <w:rPr>
          <w:rFonts w:ascii="Times New Roman" w:hAnsi="Times New Roman" w:cs="Times New Roman"/>
          <w:sz w:val="20"/>
          <w:szCs w:val="20"/>
        </w:rPr>
        <w:t>, psychologue et professeur, Université de Lubumbashi</w:t>
      </w:r>
    </w:p>
    <w:p w:rsidR="001C61D1" w:rsidRPr="007802AC" w:rsidRDefault="001C61D1" w:rsidP="001C61D1">
      <w:pPr>
        <w:tabs>
          <w:tab w:val="left" w:pos="709"/>
        </w:tabs>
        <w:ind w:left="709" w:hanging="709"/>
        <w:rPr>
          <w:rFonts w:ascii="Times New Roman" w:hAnsi="Times New Roman" w:cs="Times New Roman"/>
          <w:i/>
          <w:sz w:val="20"/>
          <w:szCs w:val="20"/>
        </w:rPr>
      </w:pPr>
      <w:r w:rsidRPr="007802AC">
        <w:rPr>
          <w:rFonts w:ascii="Times New Roman" w:hAnsi="Times New Roman" w:cs="Times New Roman"/>
          <w:sz w:val="20"/>
          <w:szCs w:val="20"/>
        </w:rPr>
        <w:tab/>
      </w:r>
      <w:r w:rsidRPr="007802AC">
        <w:rPr>
          <w:rFonts w:ascii="Times New Roman" w:hAnsi="Times New Roman" w:cs="Times New Roman"/>
          <w:i/>
          <w:sz w:val="20"/>
          <w:szCs w:val="20"/>
        </w:rPr>
        <w:t>(</w:t>
      </w:r>
      <w:proofErr w:type="spellStart"/>
      <w:r w:rsidRPr="007802AC">
        <w:rPr>
          <w:rFonts w:ascii="Times New Roman" w:hAnsi="Times New Roman" w:cs="Times New Roman"/>
          <w:i/>
          <w:sz w:val="20"/>
          <w:szCs w:val="20"/>
        </w:rPr>
        <w:t>Re</w:t>
      </w:r>
      <w:proofErr w:type="spellEnd"/>
      <w:proofErr w:type="gramStart"/>
      <w:r w:rsidRPr="007802AC">
        <w:rPr>
          <w:rFonts w:ascii="Times New Roman" w:hAnsi="Times New Roman" w:cs="Times New Roman"/>
          <w:i/>
          <w:sz w:val="20"/>
          <w:szCs w:val="20"/>
        </w:rPr>
        <w:t>)construction</w:t>
      </w:r>
      <w:proofErr w:type="gramEnd"/>
      <w:r w:rsidRPr="007802AC">
        <w:rPr>
          <w:rFonts w:ascii="Times New Roman" w:hAnsi="Times New Roman" w:cs="Times New Roman"/>
          <w:i/>
          <w:sz w:val="20"/>
          <w:szCs w:val="20"/>
        </w:rPr>
        <w:t xml:space="preserve"> de soi des jeunes garçons de la rue placés au centre de leur projet personnel de vie</w:t>
      </w:r>
    </w:p>
    <w:p w:rsidR="001C61D1" w:rsidRPr="007802AC" w:rsidRDefault="001C61D1" w:rsidP="001C61D1">
      <w:pPr>
        <w:tabs>
          <w:tab w:val="left" w:pos="709"/>
        </w:tabs>
        <w:ind w:left="709" w:hanging="709"/>
        <w:rPr>
          <w:rFonts w:ascii="Times New Roman" w:hAnsi="Times New Roman" w:cs="Times New Roman"/>
          <w:i/>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16h00</w:t>
      </w:r>
      <w:r w:rsidRPr="007802AC">
        <w:rPr>
          <w:rFonts w:ascii="Times New Roman" w:hAnsi="Times New Roman" w:cs="Times New Roman"/>
          <w:sz w:val="20"/>
          <w:szCs w:val="20"/>
        </w:rPr>
        <w:tab/>
        <w:t>Discussion en équipes et synthèse</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17h00</w:t>
      </w:r>
      <w:r w:rsidRPr="007802AC">
        <w:rPr>
          <w:rFonts w:ascii="Times New Roman" w:hAnsi="Times New Roman" w:cs="Times New Roman"/>
          <w:sz w:val="20"/>
          <w:szCs w:val="20"/>
        </w:rPr>
        <w:tab/>
        <w:t xml:space="preserve">Lancement du numéro de la revue </w:t>
      </w:r>
      <w:r w:rsidRPr="007802AC">
        <w:rPr>
          <w:rFonts w:ascii="Times New Roman" w:hAnsi="Times New Roman" w:cs="Times New Roman"/>
          <w:i/>
          <w:sz w:val="20"/>
          <w:szCs w:val="20"/>
        </w:rPr>
        <w:t>Recherches qualitatives</w:t>
      </w:r>
      <w:r w:rsidRPr="007802AC">
        <w:rPr>
          <w:rFonts w:ascii="Times New Roman" w:hAnsi="Times New Roman" w:cs="Times New Roman"/>
          <w:sz w:val="20"/>
          <w:szCs w:val="20"/>
        </w:rPr>
        <w:t xml:space="preserve"> </w:t>
      </w: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ab/>
        <w:t>Recherche qualitative en contexte africain.  Volume 31, no 1</w:t>
      </w: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ab/>
        <w:t xml:space="preserve">Les qualités essentielles du chercheur qualitatif.  Collection </w:t>
      </w:r>
      <w:proofErr w:type="spellStart"/>
      <w:r w:rsidRPr="007802AC">
        <w:rPr>
          <w:rFonts w:ascii="Times New Roman" w:hAnsi="Times New Roman" w:cs="Times New Roman"/>
          <w:sz w:val="20"/>
          <w:szCs w:val="20"/>
        </w:rPr>
        <w:t>Hors Série</w:t>
      </w:r>
      <w:proofErr w:type="spellEnd"/>
      <w:r w:rsidRPr="007802AC">
        <w:rPr>
          <w:rFonts w:ascii="Times New Roman" w:hAnsi="Times New Roman" w:cs="Times New Roman"/>
          <w:sz w:val="20"/>
          <w:szCs w:val="20"/>
        </w:rPr>
        <w:t xml:space="preserve"> « Les Actes », no 12 </w:t>
      </w: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ab/>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17h15</w:t>
      </w:r>
      <w:r w:rsidRPr="007802AC">
        <w:rPr>
          <w:rFonts w:ascii="Times New Roman" w:hAnsi="Times New Roman" w:cs="Times New Roman"/>
          <w:sz w:val="20"/>
          <w:szCs w:val="20"/>
        </w:rPr>
        <w:tab/>
        <w:t>Remise du prix Jean-Marie-van-der-Maren</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tabs>
          <w:tab w:val="left" w:pos="709"/>
          <w:tab w:val="left" w:pos="851"/>
        </w:tabs>
        <w:rPr>
          <w:rFonts w:ascii="Times New Roman" w:hAnsi="Times New Roman" w:cs="Times New Roman"/>
          <w:sz w:val="20"/>
          <w:szCs w:val="20"/>
        </w:rPr>
      </w:pPr>
      <w:r w:rsidRPr="007802AC">
        <w:rPr>
          <w:rFonts w:ascii="Times New Roman" w:hAnsi="Times New Roman" w:cs="Times New Roman"/>
          <w:sz w:val="20"/>
          <w:szCs w:val="20"/>
        </w:rPr>
        <w:t>17h30</w:t>
      </w:r>
      <w:r w:rsidRPr="007802AC">
        <w:rPr>
          <w:rFonts w:ascii="Times New Roman" w:hAnsi="Times New Roman" w:cs="Times New Roman"/>
          <w:sz w:val="20"/>
          <w:szCs w:val="20"/>
        </w:rPr>
        <w:tab/>
        <w:t>Vin d’honneur</w:t>
      </w:r>
    </w:p>
    <w:p w:rsidR="001C61D1" w:rsidRPr="007802AC" w:rsidRDefault="001C61D1" w:rsidP="001C61D1">
      <w:pPr>
        <w:tabs>
          <w:tab w:val="left" w:pos="709"/>
          <w:tab w:val="left" w:pos="851"/>
        </w:tabs>
        <w:rPr>
          <w:rFonts w:ascii="Times New Roman" w:hAnsi="Times New Roman" w:cs="Times New Roman"/>
          <w:sz w:val="20"/>
          <w:szCs w:val="20"/>
        </w:rPr>
      </w:pPr>
    </w:p>
    <w:p w:rsidR="001C61D1" w:rsidRPr="007802AC" w:rsidRDefault="001C61D1" w:rsidP="001C61D1">
      <w:pPr>
        <w:spacing w:before="240" w:after="240"/>
        <w:rPr>
          <w:rFonts w:ascii="Times New Roman" w:eastAsia="Times New Roman" w:hAnsi="Times New Roman" w:cs="Times New Roman"/>
          <w:color w:val="000000"/>
          <w:sz w:val="20"/>
          <w:szCs w:val="20"/>
          <w:lang w:eastAsia="fr-FR"/>
        </w:rPr>
      </w:pPr>
      <w:r w:rsidRPr="007802AC">
        <w:rPr>
          <w:rFonts w:ascii="Times New Roman" w:eastAsia="Times New Roman" w:hAnsi="Times New Roman" w:cs="Times New Roman"/>
          <w:color w:val="000000"/>
          <w:sz w:val="20"/>
          <w:szCs w:val="20"/>
          <w:lang w:val="fr-CA" w:eastAsia="fr-FR"/>
        </w:rPr>
        <w:t>.</w:t>
      </w:r>
    </w:p>
    <w:p w:rsidR="001C61D1" w:rsidRPr="007802AC" w:rsidRDefault="001C61D1" w:rsidP="001C61D1">
      <w:pPr>
        <w:rPr>
          <w:rFonts w:ascii="Times New Roman" w:hAnsi="Times New Roman" w:cs="Times New Roman"/>
          <w:sz w:val="20"/>
          <w:szCs w:val="20"/>
        </w:rPr>
      </w:pPr>
    </w:p>
    <w:sectPr w:rsidR="001C61D1" w:rsidRPr="007802AC" w:rsidSect="00212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D1"/>
    <w:rsid w:val="001C61D1"/>
    <w:rsid w:val="002C2607"/>
    <w:rsid w:val="00433059"/>
    <w:rsid w:val="00767448"/>
    <w:rsid w:val="007802AC"/>
    <w:rsid w:val="00EC4F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1"/>
    <w:pPr>
      <w:spacing w:line="240"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C61D1"/>
    <w:rPr>
      <w:color w:val="0000FF" w:themeColor="hyperlink"/>
      <w:u w:val="single"/>
    </w:rPr>
  </w:style>
  <w:style w:type="character" w:customStyle="1" w:styleId="nowrap1">
    <w:name w:val="nowrap1"/>
    <w:basedOn w:val="Policepardfaut"/>
    <w:rsid w:val="001C6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1"/>
    <w:pPr>
      <w:spacing w:line="240"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C61D1"/>
    <w:rPr>
      <w:color w:val="0000FF" w:themeColor="hyperlink"/>
      <w:u w:val="single"/>
    </w:rPr>
  </w:style>
  <w:style w:type="character" w:customStyle="1" w:styleId="nowrap1">
    <w:name w:val="nowrap1"/>
    <w:basedOn w:val="Policepardfaut"/>
    <w:rsid w:val="001C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3893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2</cp:revision>
  <dcterms:created xsi:type="dcterms:W3CDTF">2014-02-19T21:45:00Z</dcterms:created>
  <dcterms:modified xsi:type="dcterms:W3CDTF">2014-02-19T21:45:00Z</dcterms:modified>
</cp:coreProperties>
</file>